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Abschluss einer Betriebsvereinbarung über die Aufstellung allgemeiner Beurteilungsgrundsätze gemäß § 94 Abs. 2 BetrVG</w:t>
      </w:r>
    </w:p>
    <w:p>
      <w:pPr>
        <w:widowControl w:val="on"/>
        <w:pBdr/>
        <w:spacing w:before="220" w:after="220" w:line="240" w:lineRule="auto"/>
        <w:ind w:left="0" w:right="0"/>
        <w:jc w:val="left"/>
      </w:pPr>
      <w:r>
        <w:rPr>
          <w:rFonts w:ascii="Arial" w:hAnsi="Arial" w:eastAsia="Arial" w:cs="Arial"/>
          <w:color w:val="000000"/>
          <w:sz w:val="22"/>
          <w:szCs w:val="22"/>
        </w:rPr>
        <w:t xml:space="preserve">Sehr geehrter Herr Mustermann,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sich in seiner letzten Sitzung am […] mit dem Problem der Beurteilung von Mitarbeitern beschäftigt.</w:t>
      </w:r>
    </w:p>
    <w:p>
      <w:pPr>
        <w:widowControl w:val="on"/>
        <w:pBdr/>
        <w:spacing w:before="220" w:after="220" w:line="240" w:lineRule="auto"/>
        <w:ind w:left="0" w:right="0"/>
        <w:jc w:val="left"/>
      </w:pPr>
      <w:r>
        <w:rPr>
          <w:rFonts w:ascii="Arial" w:hAnsi="Arial" w:eastAsia="Arial" w:cs="Arial"/>
          <w:color w:val="000000"/>
          <w:sz w:val="22"/>
          <w:szCs w:val="22"/>
        </w:rPr>
        <w:t xml:space="preserve">In unserem sehr modernen, innovativen Unternehmen sollten wir es nicht verpassen dieses Thema ordentlich zu regeln.</w:t>
      </w:r>
    </w:p>
    <w:p>
      <w:pPr>
        <w:widowControl w:val="on"/>
        <w:pBdr/>
        <w:spacing w:before="220" w:after="220" w:line="240" w:lineRule="auto"/>
        <w:ind w:left="0" w:right="0"/>
        <w:jc w:val="left"/>
      </w:pPr>
      <w:r>
        <w:rPr>
          <w:rFonts w:ascii="Arial" w:hAnsi="Arial" w:eastAsia="Arial" w:cs="Arial"/>
          <w:color w:val="000000"/>
          <w:sz w:val="22"/>
          <w:szCs w:val="22"/>
        </w:rPr>
        <w:t xml:space="preserve">Deshalb möchten wir Ihnen vorschlagen, mit uns eine Betriebsvereinbarung über die Aufstellung allgemeiner Beurteilungsgrundsätze gemäß § 94 Abs. 2 BetrVG abzuschließen. In den Beurteilungsgrundsätzen sollte als Messinstrument ein analytisches Beurteilungsverfahren eingeführt werden, wie Sie als Beispiel in der beigefügten Anlage sehen können. Wir hoffen sehr, dass bereits bei unserem nächsten Betriebsratstreffen am […] ein Gespräch mit Ihnen darüber stattfinden wird.</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ist davon überzeugt, dass ein faires und einheitliches Beurteilungssystem auch in Ihrem Interesse ist, da dies definitiv zur Verbesserung des Betriebsklimas beiträgt.</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br/>
        <w:t xml:space="preserve">Betriebsratsvorsitzender</w:t>
      </w:r>
    </w:p>
    <w:p>
      <w:pPr>
        <w:widowControl w:val="on"/>
        <w:pBdr/>
        <w:spacing w:before="220" w:after="220" w:line="240" w:lineRule="auto"/>
        <w:ind w:left="0" w:right="0"/>
        <w:jc w:val="left"/>
      </w:pPr>
      <w:r>
        <w:rPr>
          <w:rFonts w:ascii="Arial" w:hAnsi="Arial" w:eastAsia="Arial" w:cs="Arial"/>
          <w:color w:val="000000"/>
          <w:sz w:val="22"/>
          <w:szCs w:val="22"/>
        </w:rPr>
        <w:t xml:space="preserve">Anlage: Entwurf einer Betriebsvereinbarung</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105036">
    <w:multiLevelType w:val="hybridMultilevel"/>
    <w:lvl w:ilvl="0" w:tplc="38892034">
      <w:start w:val="1"/>
      <w:numFmt w:val="decimal"/>
      <w:lvlText w:val="%1."/>
      <w:lvlJc w:val="left"/>
      <w:pPr>
        <w:ind w:left="720" w:hanging="360"/>
      </w:pPr>
    </w:lvl>
    <w:lvl w:ilvl="1" w:tplc="38892034" w:tentative="1">
      <w:start w:val="1"/>
      <w:numFmt w:val="lowerLetter"/>
      <w:lvlText w:val="%2."/>
      <w:lvlJc w:val="left"/>
      <w:pPr>
        <w:ind w:left="1440" w:hanging="360"/>
      </w:pPr>
    </w:lvl>
    <w:lvl w:ilvl="2" w:tplc="38892034" w:tentative="1">
      <w:start w:val="1"/>
      <w:numFmt w:val="lowerRoman"/>
      <w:lvlText w:val="%3."/>
      <w:lvlJc w:val="right"/>
      <w:pPr>
        <w:ind w:left="2160" w:hanging="180"/>
      </w:pPr>
    </w:lvl>
    <w:lvl w:ilvl="3" w:tplc="38892034" w:tentative="1">
      <w:start w:val="1"/>
      <w:numFmt w:val="decimal"/>
      <w:lvlText w:val="%4."/>
      <w:lvlJc w:val="left"/>
      <w:pPr>
        <w:ind w:left="2880" w:hanging="360"/>
      </w:pPr>
    </w:lvl>
    <w:lvl w:ilvl="4" w:tplc="38892034" w:tentative="1">
      <w:start w:val="1"/>
      <w:numFmt w:val="lowerLetter"/>
      <w:lvlText w:val="%5."/>
      <w:lvlJc w:val="left"/>
      <w:pPr>
        <w:ind w:left="3600" w:hanging="360"/>
      </w:pPr>
    </w:lvl>
    <w:lvl w:ilvl="5" w:tplc="38892034" w:tentative="1">
      <w:start w:val="1"/>
      <w:numFmt w:val="lowerRoman"/>
      <w:lvlText w:val="%6."/>
      <w:lvlJc w:val="right"/>
      <w:pPr>
        <w:ind w:left="4320" w:hanging="180"/>
      </w:pPr>
    </w:lvl>
    <w:lvl w:ilvl="6" w:tplc="38892034" w:tentative="1">
      <w:start w:val="1"/>
      <w:numFmt w:val="decimal"/>
      <w:lvlText w:val="%7."/>
      <w:lvlJc w:val="left"/>
      <w:pPr>
        <w:ind w:left="5040" w:hanging="360"/>
      </w:pPr>
    </w:lvl>
    <w:lvl w:ilvl="7" w:tplc="38892034" w:tentative="1">
      <w:start w:val="1"/>
      <w:numFmt w:val="lowerLetter"/>
      <w:lvlText w:val="%8."/>
      <w:lvlJc w:val="left"/>
      <w:pPr>
        <w:ind w:left="5760" w:hanging="360"/>
      </w:pPr>
    </w:lvl>
    <w:lvl w:ilvl="8" w:tplc="38892034" w:tentative="1">
      <w:start w:val="1"/>
      <w:numFmt w:val="lowerRoman"/>
      <w:lvlText w:val="%9."/>
      <w:lvlJc w:val="right"/>
      <w:pPr>
        <w:ind w:left="6480" w:hanging="180"/>
      </w:pPr>
    </w:lvl>
  </w:abstractNum>
  <w:abstractNum w:abstractNumId="82105035">
    <w:multiLevelType w:val="hybridMultilevel"/>
    <w:lvl w:ilvl="0" w:tplc="815370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105035">
    <w:abstractNumId w:val="82105035"/>
  </w:num>
  <w:num w:numId="82105036">
    <w:abstractNumId w:val="821050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