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Ablauf der JAV-Wahl auf einen Blick - Vereinfachtes Wahlverfahren</w:t>
      </w:r>
    </w:p>
    <w:p>
      <w:pPr>
        <w:widowControl w:val="on"/>
        <w:pBdr/>
        <w:spacing w:before="367" w:after="367" w:line="240" w:lineRule="auto"/>
        <w:ind w:left="0" w:right="0"/>
        <w:jc w:val="left"/>
        <w:outlineLvl w:val="4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Ablauf der JAV-Wahl auf einen Blick - Vereinfachtes Wahlverfahren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Ereignis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Rechtsgrundlage                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Frist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Bestellung des Wahlvorstands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 den amtierenden Betriebsrat oder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 GBR / KBR / Arbeitsgericht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Hinweis: Dem Wahlvorstand muss mindestens eine nach § 8 BetrVG wählbare Person angehören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63 Abs. 2 S. 1, 63 Abs. 4 S. 2 BetrVG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38 S. 2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Spätestens 4 Wochen vor Ablauf der Amtszeit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Vorbereitung der Wahl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Bestimmung eines Wahltermins (Ort, Tag und Zeit)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Erstellung der Wählerliste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Bestellung von Wahlhelfern/innen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ausländischer Wahlberechtigter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Bestimmung der Mindestsitze für das Geschlecht in der Minderheit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br/>
              <w:t xml:space="preserve">§§ 38 S. 1 i.V.m. § 3 Abs. 1 S. 3 WO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br/>
              <w:t xml:space="preserve">§§ 38 S. 1 i.V.m. 2 Abs. 1 WO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br/>
              <w:t xml:space="preserve">§§ 38 S. 1 i.V.m. 1 Abs. 2 S. 2 WO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br/>
              <w:t xml:space="preserve">§§ 38 S. 1 i.V.m. § 2 Abs. 5 WO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br/>
              <w:t xml:space="preserve">§§ 38 S. 1 i.V.m. 5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Unverzüglich nach Bestellung des Wahlvorstands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Erlass des Wahlausschreibens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= Einleitung der Wahl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br/>
              <w:t xml:space="preserve">zusammen mit dem Aushang des Wahlausschreibens: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Aushang der Wählerliste und Wahlordnung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2 WO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38 S. 1 i.V.m. 2 Abs. 4 S. 1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Unverzüglich nach Erstellung der Wählerliste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Einsprüche gegen Richtigkeit der Wählerliste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1 S. 3, 30 Abs. 2  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Innerhalb von 3 Tagen seit Erlass des Wahlausschreibens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Einreichung von Wahlvorschlägen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Prüfung der Wahlvorschläge unverzüglich nach deren Eingang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Ungültigkeit oder Beanstandungen der Wahlvorschläge unverzüglich schriftliche Mitteilung unter Angabe der Gründe an den Wahlberechtigten, der den Wahlvorschlag eingereicht hat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63 Abs. 4 S. 1 i.V.m. 14a Abs. 3 S. 2 BetrVG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5 S. 3, 7 Abs. 2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spätestens 1 Woche vor der Wahlversammlung zur Wahl der JAV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Unverzüglich, spätestens 1 Woche vor der Wahl-versammlung zur Wahl der JAV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Bekanntmachung der Wahlvorschläge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gleicher Weise wie das Wahlausschreiben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5 S. 3, Abs. 3, 31 Abs. 2  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Spätestens 1 Woche vor der Wahlversammlung zur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Wahl der JAV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wahlvorbereitende Maßnahmen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-&gt; Wahlraum (Wahllokal), Wahlurne, Stimmzettel, Briefwahl-unterlagen, abschließende Überprüfung der Wählerliste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Bis zum Tag der Stimmabgabe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Antrag auf nachträgliche schriftliche Stimmabgabe (Briefwahl)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§ 35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Bis spätestens 3 Tage vor dem Tag der Wahl-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Versammlung zur Wahl der JAV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Entscheidung über Einsprüche durch den Wahlvorstand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spätestens am Tag vor der Wahl muss dem/der Arbeitnehmer/in, der/die den Einspruch eingelegt hat, die Entscheidung des Wahlvorstands schriftlich zugehen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38 S. 1 i.V.m. 4 Abs. 2 S. 5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Unverzüglich, Zugang spätestens am Tag vor der Wahlversammlung zur Wahl der JAV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Stimmabgabe am Tag der Wahl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34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Öffentliche Auszählung der Stimmen sowie Feststellung des (vorläufigen) Wahlergebnisses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34, 39 Abs. 2 S. 2 i.V.m. 13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Unverzüglich nach Abschluss der Wahl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Anfertigung der Wahlniederschrift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34 Abs. 3, 23 Abs. 1WO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Fall der nachträglichen schriftlichen Stimmabgabe: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Versiegelung der Wahlurne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öffentliche Auszählung der Stimmen erfolgt unmittelbar nach Ablauf der Frist für den Eingang der Briefwahlstimmen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§ 35 Abs. 3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Benachrichtigung der gewählten JAV-Mitglieder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34 Abs. 3, 23 Abs. 1, 17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Unverzüglich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Bekanntmachung der gewählten JAV-Mitglieder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 zweiwöchigen Aushang in gleicher Weise wie das Wahl-ausschreiben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Gleichzeitig: Übersendung je einer Abschrift der Wahl-niederschrift an den Arbeitgeber sowie die im Betrieb vertretenen Gewerkschaften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34 Abs. 3, 23 Abs. 1, 18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Sobald die Namen endgültig feststehen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Einberufung der neu gewählten JAV zur konstituierenden Sitzung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65 Abs. 2 S. 1 Hs. 2 i.V.m. 29 Abs. 1 BetrVG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 Ablauf einer Woche nach dem Wahltag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Übergabe der Wahlunterlagen an den Betriebsrat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40 Abs. 1 S. 2 i.V.m. 36 Abs. 4, 34 Abs. 3, 23 Abs. 1, 19 WO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Aufbewahrung bis zur Beendigung der Amtszeit der JAV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6894">
    <w:multiLevelType w:val="hybridMultilevel"/>
    <w:lvl w:ilvl="0" w:tplc="91386742">
      <w:start w:val="1"/>
      <w:numFmt w:val="decimal"/>
      <w:lvlText w:val="%1."/>
      <w:lvlJc w:val="left"/>
      <w:pPr>
        <w:ind w:left="720" w:hanging="360"/>
      </w:pPr>
    </w:lvl>
    <w:lvl w:ilvl="1" w:tplc="91386742" w:tentative="1">
      <w:start w:val="1"/>
      <w:numFmt w:val="lowerLetter"/>
      <w:lvlText w:val="%2."/>
      <w:lvlJc w:val="left"/>
      <w:pPr>
        <w:ind w:left="1440" w:hanging="360"/>
      </w:pPr>
    </w:lvl>
    <w:lvl w:ilvl="2" w:tplc="91386742" w:tentative="1">
      <w:start w:val="1"/>
      <w:numFmt w:val="lowerRoman"/>
      <w:lvlText w:val="%3."/>
      <w:lvlJc w:val="right"/>
      <w:pPr>
        <w:ind w:left="2160" w:hanging="180"/>
      </w:pPr>
    </w:lvl>
    <w:lvl w:ilvl="3" w:tplc="91386742" w:tentative="1">
      <w:start w:val="1"/>
      <w:numFmt w:val="decimal"/>
      <w:lvlText w:val="%4."/>
      <w:lvlJc w:val="left"/>
      <w:pPr>
        <w:ind w:left="2880" w:hanging="360"/>
      </w:pPr>
    </w:lvl>
    <w:lvl w:ilvl="4" w:tplc="91386742" w:tentative="1">
      <w:start w:val="1"/>
      <w:numFmt w:val="lowerLetter"/>
      <w:lvlText w:val="%5."/>
      <w:lvlJc w:val="left"/>
      <w:pPr>
        <w:ind w:left="3600" w:hanging="360"/>
      </w:pPr>
    </w:lvl>
    <w:lvl w:ilvl="5" w:tplc="91386742" w:tentative="1">
      <w:start w:val="1"/>
      <w:numFmt w:val="lowerRoman"/>
      <w:lvlText w:val="%6."/>
      <w:lvlJc w:val="right"/>
      <w:pPr>
        <w:ind w:left="4320" w:hanging="180"/>
      </w:pPr>
    </w:lvl>
    <w:lvl w:ilvl="6" w:tplc="91386742" w:tentative="1">
      <w:start w:val="1"/>
      <w:numFmt w:val="decimal"/>
      <w:lvlText w:val="%7."/>
      <w:lvlJc w:val="left"/>
      <w:pPr>
        <w:ind w:left="5040" w:hanging="360"/>
      </w:pPr>
    </w:lvl>
    <w:lvl w:ilvl="7" w:tplc="91386742" w:tentative="1">
      <w:start w:val="1"/>
      <w:numFmt w:val="lowerLetter"/>
      <w:lvlText w:val="%8."/>
      <w:lvlJc w:val="left"/>
      <w:pPr>
        <w:ind w:left="5760" w:hanging="360"/>
      </w:pPr>
    </w:lvl>
    <w:lvl w:ilvl="8" w:tplc="91386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3">
    <w:multiLevelType w:val="hybridMultilevel"/>
    <w:lvl w:ilvl="0" w:tplc="36751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3">
    <w:abstractNumId w:val="6893"/>
  </w:num>
  <w:num w:numId="6894">
    <w:abstractNumId w:val="68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1427083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